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3552">
        <w:rPr>
          <w:b/>
          <w:bCs/>
        </w:rPr>
        <w:t>Сообщение о проведении внеочередного Общего собрания акционеров</w:t>
      </w:r>
    </w:p>
    <w:p w:rsidR="00123552" w:rsidRPr="00123552" w:rsidRDefault="00123552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</w:p>
    <w:p w:rsidR="00513854" w:rsidRPr="00123552" w:rsidRDefault="00513854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  <w:r w:rsidRPr="00123552">
        <w:rPr>
          <w:b/>
          <w:i/>
        </w:rPr>
        <w:t>Уважаемый акционер!</w:t>
      </w:r>
    </w:p>
    <w:p w:rsidR="00513854" w:rsidRPr="00123552" w:rsidRDefault="00513854" w:rsidP="00123552">
      <w:pPr>
        <w:tabs>
          <w:tab w:val="left" w:pos="851"/>
        </w:tabs>
        <w:spacing w:line="276" w:lineRule="auto"/>
        <w:jc w:val="both"/>
        <w:rPr>
          <w:b/>
          <w:i/>
        </w:rPr>
      </w:pPr>
    </w:p>
    <w:p w:rsidR="00513854" w:rsidRPr="00123552" w:rsidRDefault="00513854" w:rsidP="00123552">
      <w:pPr>
        <w:ind w:firstLine="708"/>
        <w:jc w:val="both"/>
        <w:rPr>
          <w:lang w:eastAsia="en-US"/>
        </w:rPr>
      </w:pPr>
      <w:proofErr w:type="gramStart"/>
      <w:r w:rsidRPr="00123552">
        <w:t xml:space="preserve">Совет директоров </w:t>
      </w:r>
      <w:r w:rsidR="00111E53" w:rsidRPr="00123552">
        <w:t xml:space="preserve">АО «Омский каучук» (далее – «Общество») </w:t>
      </w:r>
      <w:r w:rsidRPr="00123552">
        <w:t xml:space="preserve">извещает Вас о том, что </w:t>
      </w:r>
      <w:r w:rsidR="00123552" w:rsidRPr="00123552">
        <w:rPr>
          <w:b/>
        </w:rPr>
        <w:t xml:space="preserve">19 мая 2023 года </w:t>
      </w:r>
      <w:r w:rsidR="00123552" w:rsidRPr="00123552">
        <w:rPr>
          <w:color w:val="000000"/>
        </w:rPr>
        <w:t>(</w:t>
      </w:r>
      <w:r w:rsidR="00123552" w:rsidRPr="00123552">
        <w:rPr>
          <w:b/>
        </w:rPr>
        <w:t>дата окончания приема бюллетеней для голосования</w:t>
      </w:r>
      <w:r w:rsidR="00123552" w:rsidRPr="00123552">
        <w:t xml:space="preserve">) </w:t>
      </w:r>
      <w:r w:rsidRPr="00123552">
        <w:t xml:space="preserve">состоится внеочередное общее собрание акционеров Общества  в форме </w:t>
      </w:r>
      <w:r w:rsidRPr="00123552">
        <w:rPr>
          <w:b/>
        </w:rPr>
        <w:t>заочного голосования</w:t>
      </w:r>
      <w:r w:rsidR="005863F0">
        <w:rPr>
          <w:b/>
        </w:rPr>
        <w:t xml:space="preserve"> </w:t>
      </w:r>
      <w:r w:rsidR="00123552" w:rsidRPr="00123552">
        <w:t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</w:t>
      </w:r>
      <w:proofErr w:type="gramEnd"/>
      <w:r w:rsidR="00123552" w:rsidRPr="00123552">
        <w:t xml:space="preserve"> бюллетеней для голосования). </w:t>
      </w:r>
    </w:p>
    <w:p w:rsidR="00513854" w:rsidRPr="00123552" w:rsidRDefault="00123552" w:rsidP="00123552">
      <w:pPr>
        <w:tabs>
          <w:tab w:val="left" w:pos="709"/>
          <w:tab w:val="left" w:pos="851"/>
        </w:tabs>
        <w:ind w:firstLine="708"/>
        <w:jc w:val="both"/>
        <w:rPr>
          <w:b/>
        </w:rPr>
      </w:pPr>
      <w:r w:rsidRPr="00123552">
        <w:tab/>
      </w:r>
      <w:r w:rsidR="00513854" w:rsidRPr="00123552">
        <w:t xml:space="preserve">Дата составления списка лиц, имеющих право на участие во внеочередном общем собрании акционеров Общества – </w:t>
      </w:r>
      <w:r w:rsidRPr="00123552">
        <w:rPr>
          <w:b/>
        </w:rPr>
        <w:t>25 апреля</w:t>
      </w:r>
      <w:r w:rsidR="00513854" w:rsidRPr="00123552">
        <w:rPr>
          <w:b/>
        </w:rPr>
        <w:t xml:space="preserve"> 20</w:t>
      </w:r>
      <w:r w:rsidR="00203D65" w:rsidRPr="00123552">
        <w:rPr>
          <w:b/>
        </w:rPr>
        <w:t>2</w:t>
      </w:r>
      <w:r w:rsidR="00477D9C" w:rsidRPr="00123552">
        <w:rPr>
          <w:b/>
        </w:rPr>
        <w:t xml:space="preserve">3 </w:t>
      </w:r>
      <w:r w:rsidR="00513854" w:rsidRPr="00123552">
        <w:rPr>
          <w:b/>
        </w:rPr>
        <w:t>года.</w:t>
      </w:r>
    </w:p>
    <w:p w:rsidR="00123552" w:rsidRPr="00123552" w:rsidRDefault="00123552" w:rsidP="00123552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123552">
        <w:rPr>
          <w:b/>
        </w:rPr>
        <w:t xml:space="preserve">Прием заполненных бюллетеней осуществляется </w:t>
      </w:r>
      <w:r w:rsidRPr="00123552">
        <w:rPr>
          <w:b/>
          <w:bCs/>
        </w:rPr>
        <w:t xml:space="preserve">в соответствии с п.1 ст. 58 ФЗ «Об акционерных обществах» по </w:t>
      </w:r>
      <w:r w:rsidRPr="00123552">
        <w:rPr>
          <w:b/>
        </w:rPr>
        <w:t>18 мая 2023 года</w:t>
      </w:r>
      <w:r w:rsidRPr="00123552">
        <w:t xml:space="preserve">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собрания") </w:t>
      </w:r>
      <w:r w:rsidRPr="00123552">
        <w:rPr>
          <w:b/>
        </w:rPr>
        <w:t>по следующему почтовому адресу: 644035, г</w:t>
      </w:r>
      <w:proofErr w:type="gramEnd"/>
      <w:r w:rsidRPr="00123552">
        <w:rPr>
          <w:b/>
        </w:rPr>
        <w:t xml:space="preserve">. Омск, пр. Губкина, 30. </w:t>
      </w:r>
      <w:r w:rsidRPr="00123552">
        <w:rPr>
          <w:b/>
          <w:bCs/>
        </w:rPr>
        <w:t xml:space="preserve">Необходимо внимательно заполнить, подписать бюллетень и лично сдать его в Общество </w:t>
      </w:r>
      <w:r w:rsidRPr="00123552">
        <w:rPr>
          <w:b/>
        </w:rPr>
        <w:t>с 09-00 до 17-00 часов по рабочим дням (по пятницам до 16-30 ч.)</w:t>
      </w:r>
      <w:r w:rsidRPr="00123552">
        <w:rPr>
          <w:b/>
          <w:bCs/>
        </w:rPr>
        <w:t xml:space="preserve">) </w:t>
      </w:r>
      <w:r w:rsidRPr="00123552">
        <w:rPr>
          <w:b/>
        </w:rPr>
        <w:t xml:space="preserve">либо отправить почтой по адресу: 644035, г. Омск, пр. Губкина, 30, либо регистратору - </w:t>
      </w:r>
      <w:r w:rsidRPr="00123552">
        <w:rPr>
          <w:b/>
          <w:iCs/>
        </w:rPr>
        <w:t>АО «НРК-Р.О.С.Т.».</w:t>
      </w:r>
      <w:r w:rsidRPr="00123552">
        <w:t>Дополнительную Информацию можно получить по телефону: 8 (3812) 69-70-18</w:t>
      </w:r>
    </w:p>
    <w:p w:rsidR="00123552" w:rsidRPr="00216BA3" w:rsidRDefault="00123552" w:rsidP="00123552">
      <w:pPr>
        <w:ind w:firstLine="708"/>
        <w:jc w:val="both"/>
      </w:pPr>
      <w:r w:rsidRPr="00216BA3">
        <w:t>Прав</w:t>
      </w:r>
      <w:r>
        <w:t>о</w:t>
      </w:r>
      <w:r w:rsidRPr="00216BA3">
        <w:t xml:space="preserve"> голоса имеют акционеры владельцы обыкновенных именных бездокументарных ценных бумаг.</w:t>
      </w:r>
    </w:p>
    <w:p w:rsidR="00123552" w:rsidRPr="00797B6F" w:rsidRDefault="00123552" w:rsidP="0012355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2"/>
          <w:szCs w:val="22"/>
        </w:rPr>
      </w:pPr>
    </w:p>
    <w:p w:rsidR="00123552" w:rsidRPr="00871D17" w:rsidRDefault="00123552" w:rsidP="00123552">
      <w:pPr>
        <w:ind w:firstLine="708"/>
        <w:jc w:val="both"/>
      </w:pPr>
      <w:r w:rsidRPr="00871D17">
        <w:rPr>
          <w:i/>
          <w:iCs/>
        </w:rPr>
        <w:t xml:space="preserve">Не позднее </w:t>
      </w:r>
      <w:r>
        <w:rPr>
          <w:b/>
          <w:bCs/>
          <w:i/>
          <w:iCs/>
        </w:rPr>
        <w:t>18мая</w:t>
      </w:r>
      <w:r w:rsidRPr="00871D17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  <w:r w:rsidRPr="00871D17">
        <w:rPr>
          <w:b/>
          <w:bCs/>
          <w:i/>
          <w:iCs/>
        </w:rPr>
        <w:t xml:space="preserve"> года</w:t>
      </w:r>
      <w:r w:rsidRPr="00871D17">
        <w:rPr>
          <w:i/>
          <w:iCs/>
        </w:rPr>
        <w:t xml:space="preserve"> бюллетени для голосования, заполненные в бумажной форме должны поступить в Общество или </w:t>
      </w:r>
      <w:r w:rsidRPr="00216BA3">
        <w:rPr>
          <w:i/>
          <w:iCs/>
        </w:rPr>
        <w:t>регистратору АО «НРК-Р.О.С.Т.».</w:t>
      </w:r>
    </w:p>
    <w:p w:rsidR="00123552" w:rsidRPr="00871D17" w:rsidRDefault="00123552" w:rsidP="00123552">
      <w:pPr>
        <w:ind w:firstLine="708"/>
        <w:jc w:val="both"/>
      </w:pPr>
      <w:r w:rsidRPr="00871D17">
        <w:rPr>
          <w:i/>
          <w:iCs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регистратору АО «НРК-Р.О.С.Т.» также не позднее </w:t>
      </w:r>
      <w:r>
        <w:rPr>
          <w:i/>
          <w:iCs/>
        </w:rPr>
        <w:t>18мая</w:t>
      </w:r>
      <w:r w:rsidRPr="00871D17">
        <w:rPr>
          <w:i/>
          <w:iCs/>
        </w:rPr>
        <w:t>202</w:t>
      </w:r>
      <w:r>
        <w:rPr>
          <w:i/>
          <w:iCs/>
        </w:rPr>
        <w:t>3</w:t>
      </w:r>
      <w:r w:rsidRPr="00871D17">
        <w:rPr>
          <w:i/>
          <w:iCs/>
        </w:rPr>
        <w:t xml:space="preserve"> года. </w:t>
      </w:r>
    </w:p>
    <w:p w:rsidR="00123552" w:rsidRDefault="00123552" w:rsidP="00123552">
      <w:pPr>
        <w:ind w:firstLine="708"/>
        <w:jc w:val="both"/>
        <w:rPr>
          <w:i/>
          <w:iCs/>
        </w:rPr>
      </w:pPr>
      <w:r w:rsidRPr="00871D17">
        <w:rPr>
          <w:i/>
          <w:iCs/>
        </w:rPr>
        <w:t xml:space="preserve">Бюллетени и сообщения о волеизъявлении, поступившие после указанной даты, не будут </w:t>
      </w:r>
      <w:r w:rsidRPr="00216BA3">
        <w:rPr>
          <w:i/>
          <w:iCs/>
        </w:rPr>
        <w:t>учитываться при определении кворума Общего собрания акционеров и подведении итогов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4B7DD5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4B7DD5">
        <w:rPr>
          <w:b/>
          <w:sz w:val="22"/>
          <w:szCs w:val="22"/>
        </w:rPr>
        <w:t>Повестка дня внеочередного общего собрания акционеров:</w:t>
      </w:r>
    </w:p>
    <w:p w:rsidR="004B7DD5" w:rsidRPr="00515D80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i/>
          <w:sz w:val="22"/>
        </w:rPr>
      </w:pPr>
      <w:proofErr w:type="gramStart"/>
      <w:r w:rsidRPr="00515D80">
        <w:rPr>
          <w:i/>
          <w:iCs/>
          <w:sz w:val="22"/>
          <w:szCs w:val="22"/>
        </w:rPr>
        <w:t>О последующем одобрении заключения между АО «АБ «РОССИЯ» и АО «Омский каучук»  (Поручитель) Договора поручительства с юридическим лицом № 00.19-5/02/038-1/23 от 10.03.2023 г.  в обеспечение исполнения обязательств АО «ГК «Титан» (Должник) перед АО «АБ «РОССИЯ» по Кредитному договору № 00.19-5/01/038/23 от 10.03.2023г., являющегося одновременно крупной сделкой (с учетом взаимосвязанности), стоимость которой составляет более</w:t>
      </w:r>
      <w:proofErr w:type="gramEnd"/>
      <w:r w:rsidRPr="00515D80">
        <w:rPr>
          <w:i/>
          <w:iCs/>
          <w:sz w:val="22"/>
          <w:szCs w:val="22"/>
        </w:rPr>
        <w:t xml:space="preserve"> 50% от балансовой стоимости активов Общества, </w:t>
      </w:r>
      <w:r w:rsidRPr="00515D80">
        <w:rPr>
          <w:i/>
          <w:sz w:val="22"/>
          <w:lang w:eastAsia="ar-SA"/>
        </w:rPr>
        <w:t xml:space="preserve">определенной по данным его бухгалтерской (финансовой) отчетности </w:t>
      </w:r>
      <w:r w:rsidRPr="00515D80">
        <w:rPr>
          <w:i/>
          <w:sz w:val="22"/>
        </w:rPr>
        <w:t>на последнюю отчетную дату в</w:t>
      </w:r>
      <w:r w:rsidRPr="00515D80">
        <w:rPr>
          <w:i/>
          <w:sz w:val="22"/>
          <w:lang w:eastAsia="ar-SA"/>
        </w:rPr>
        <w:t xml:space="preserve"> соответствии со статьей 78 Федерального закона от 26.12.1995 № 208-ФЗ «Об акционерных обществах», </w:t>
      </w:r>
      <w:r w:rsidRPr="00515D80">
        <w:rPr>
          <w:i/>
          <w:sz w:val="22"/>
          <w:szCs w:val="22"/>
        </w:rPr>
        <w:t xml:space="preserve">и сделкой, в совершении которой имеется заинтересованность, </w:t>
      </w:r>
      <w:r w:rsidRPr="00515D80">
        <w:rPr>
          <w:i/>
          <w:sz w:val="22"/>
        </w:rPr>
        <w:t>на условиях, содержащихся в Приложении № 1 к настоящему Протоколу.</w:t>
      </w:r>
    </w:p>
    <w:p w:rsidR="004B7DD5" w:rsidRPr="00515D80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2"/>
          <w:szCs w:val="22"/>
        </w:rPr>
      </w:pPr>
      <w:proofErr w:type="gramStart"/>
      <w:r w:rsidRPr="00515D80">
        <w:rPr>
          <w:i/>
          <w:iCs/>
          <w:sz w:val="22"/>
          <w:szCs w:val="22"/>
        </w:rPr>
        <w:lastRenderedPageBreak/>
        <w:t>О последующем одобрении заключения между АО «АБ «РОССИЯ» и АО «Омский каучук»  (Поручитель) Договора поручительства с юридическим лицом № 00.19-5/02/039-1/23 от 10.03.2023 г.  в обеспечение исполнения обязательств АО «ГК «Титан» (Должник) перед АО «АБ «РОССИЯ» по Кредитному договору № 00.19-5/01/039/23 от 10.03.2023г., являющегося одновременно крупной сделкой (с учетом взаимосвязанности), стоимость которой составляет более</w:t>
      </w:r>
      <w:proofErr w:type="gramEnd"/>
      <w:r w:rsidRPr="00515D80">
        <w:rPr>
          <w:i/>
          <w:iCs/>
          <w:sz w:val="22"/>
          <w:szCs w:val="22"/>
        </w:rPr>
        <w:t xml:space="preserve"> 50% от балансовой стоимости активов Общества, </w:t>
      </w:r>
      <w:r w:rsidRPr="00515D80">
        <w:rPr>
          <w:i/>
          <w:sz w:val="22"/>
          <w:lang w:eastAsia="ar-SA"/>
        </w:rPr>
        <w:t xml:space="preserve">определенной по данным его бухгалтерской (финансовой) отчетности </w:t>
      </w:r>
      <w:r w:rsidRPr="00515D80">
        <w:rPr>
          <w:i/>
          <w:sz w:val="22"/>
        </w:rPr>
        <w:t>на последнюю отчетную дату в</w:t>
      </w:r>
      <w:r w:rsidRPr="00515D80">
        <w:rPr>
          <w:i/>
          <w:sz w:val="22"/>
          <w:lang w:eastAsia="ar-SA"/>
        </w:rPr>
        <w:t xml:space="preserve"> соответствии со статьей 78 Федерального закона от 26.12.1995 № 208-ФЗ «Об акционерных обществах», </w:t>
      </w:r>
      <w:r w:rsidRPr="00515D80">
        <w:rPr>
          <w:i/>
          <w:sz w:val="22"/>
          <w:szCs w:val="22"/>
        </w:rPr>
        <w:t xml:space="preserve">и сделкой, в совершении которой имеется заинтересованность, </w:t>
      </w:r>
      <w:r w:rsidRPr="00515D80">
        <w:rPr>
          <w:i/>
          <w:sz w:val="22"/>
        </w:rPr>
        <w:t>на условиях, содержащихся в Приложении № 2 к настоящему Протоколу.</w:t>
      </w:r>
    </w:p>
    <w:p w:rsidR="004B7DD5" w:rsidRPr="00515D80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2"/>
          <w:szCs w:val="22"/>
        </w:rPr>
      </w:pPr>
      <w:proofErr w:type="gramStart"/>
      <w:r w:rsidRPr="00515D80">
        <w:rPr>
          <w:i/>
          <w:iCs/>
          <w:sz w:val="22"/>
          <w:szCs w:val="22"/>
        </w:rPr>
        <w:t>О последующем одобрении заключения между АО «АБ «РОССИЯ» (Залогодержатель) и АО «Омский каучук» (Залогодатель) Дополнительного соглашения № 2 от 10.03.2023 г. к Договору о залоге недвижимого имущества № 00.19-5/03/120-03/22 от 01.08.2022 г.  в обеспечение исполнения обязательств АО «ГК «Титан» (Должник) перед АО «АБ «РОССИЯ» по Кредитному договору № 00.19-5/01/120/22 от 28.06.2022 г., являющегося одновременно крупной</w:t>
      </w:r>
      <w:proofErr w:type="gramEnd"/>
      <w:r w:rsidRPr="00515D80">
        <w:rPr>
          <w:i/>
          <w:iCs/>
          <w:sz w:val="22"/>
          <w:szCs w:val="22"/>
        </w:rPr>
        <w:t xml:space="preserve"> сделкой (с учетом взаимосвязанности), стоимость которой составляет более 50% от балансовой стоимости активов Общества, </w:t>
      </w:r>
      <w:r w:rsidRPr="00515D80">
        <w:rPr>
          <w:i/>
          <w:sz w:val="22"/>
          <w:lang w:eastAsia="ar-SA"/>
        </w:rPr>
        <w:t xml:space="preserve">определенной по данным его бухгалтерской (финансовой) отчетности </w:t>
      </w:r>
      <w:r w:rsidRPr="00515D80">
        <w:rPr>
          <w:i/>
          <w:sz w:val="22"/>
        </w:rPr>
        <w:t>на последнюю отчетную дату в</w:t>
      </w:r>
      <w:r w:rsidRPr="00515D80">
        <w:rPr>
          <w:i/>
          <w:sz w:val="22"/>
          <w:lang w:eastAsia="ar-SA"/>
        </w:rPr>
        <w:t xml:space="preserve"> соответствии со статьей 78 Федерального закона от 26.12.1995 № 208-ФЗ «Об акционерных обществах», </w:t>
      </w:r>
      <w:r w:rsidRPr="00515D80">
        <w:rPr>
          <w:i/>
          <w:sz w:val="22"/>
          <w:szCs w:val="22"/>
        </w:rPr>
        <w:t xml:space="preserve">и сделкой, в совершении которой имеется заинтересованность, </w:t>
      </w:r>
      <w:r w:rsidRPr="00515D80">
        <w:rPr>
          <w:i/>
          <w:sz w:val="22"/>
        </w:rPr>
        <w:t>на условиях, содержащихся в Приложении № 3 к настоящему Протоколу.</w:t>
      </w:r>
    </w:p>
    <w:p w:rsidR="004B7DD5" w:rsidRPr="00515D80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2"/>
          <w:szCs w:val="22"/>
        </w:rPr>
      </w:pPr>
      <w:proofErr w:type="gramStart"/>
      <w:r w:rsidRPr="00515D80">
        <w:rPr>
          <w:i/>
          <w:iCs/>
          <w:sz w:val="22"/>
          <w:szCs w:val="22"/>
        </w:rPr>
        <w:t>О последующем одобрении заключения между АО «АБ «РОССИЯ» (Залогодержатель) и АО «Омский каучук» (Залогодатель) Договора о залоге недвижимого имущества № 00.19-5/03/038-3/23 от 10.03.2023 г.  в обеспечение исполнения обязательств АО «ГК «Титан» (Должник) перед АО «АБ «РОССИЯ» по Кредитному договору № 00.19-5/01/038/23 от 10.03.2023 г., являющегося одновременно крупной сделкой (с учетом взаимосвязанности), стоимость которой составляет</w:t>
      </w:r>
      <w:proofErr w:type="gramEnd"/>
      <w:r w:rsidRPr="00515D80">
        <w:rPr>
          <w:i/>
          <w:iCs/>
          <w:sz w:val="22"/>
          <w:szCs w:val="22"/>
        </w:rPr>
        <w:t xml:space="preserve"> более 50% от балансовой стоимости активов Общества, </w:t>
      </w:r>
      <w:r w:rsidRPr="00515D80">
        <w:rPr>
          <w:i/>
          <w:sz w:val="22"/>
          <w:lang w:eastAsia="ar-SA"/>
        </w:rPr>
        <w:t xml:space="preserve">определенной по данным его бухгалтерской (финансовой) отчетности </w:t>
      </w:r>
      <w:r w:rsidRPr="00515D80">
        <w:rPr>
          <w:i/>
          <w:sz w:val="22"/>
        </w:rPr>
        <w:t>на последнюю отчетную дату в</w:t>
      </w:r>
      <w:r w:rsidRPr="00515D80">
        <w:rPr>
          <w:i/>
          <w:sz w:val="22"/>
          <w:lang w:eastAsia="ar-SA"/>
        </w:rPr>
        <w:t xml:space="preserve"> соответствии со статьей 78 Федерального закона от 26.12.1995 № 208-ФЗ «Об акционерных обществах», </w:t>
      </w:r>
      <w:r w:rsidRPr="00515D80">
        <w:rPr>
          <w:i/>
          <w:sz w:val="22"/>
          <w:szCs w:val="22"/>
        </w:rPr>
        <w:t xml:space="preserve">и сделкой, в совершении которой имеется заинтересованность, </w:t>
      </w:r>
      <w:r w:rsidRPr="00515D80">
        <w:rPr>
          <w:i/>
          <w:sz w:val="22"/>
        </w:rPr>
        <w:t>на условиях, содержащихся в Приложении № 4 к настоящему Протоколу.</w:t>
      </w:r>
    </w:p>
    <w:p w:rsidR="004B7DD5" w:rsidRPr="00E07EE4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2"/>
          <w:szCs w:val="22"/>
        </w:rPr>
      </w:pPr>
      <w:proofErr w:type="gramStart"/>
      <w:r w:rsidRPr="00515D80">
        <w:rPr>
          <w:i/>
          <w:iCs/>
          <w:sz w:val="22"/>
          <w:szCs w:val="22"/>
        </w:rPr>
        <w:t>О последующем одобрении заключения между АО «АБ «РОССИЯ» (Залогодержатель) и АО «Омский каучук» (Залогодатель) Договора о залоге недвижимого имущества № 00.19-5/03/039-3/23 от 10.03.2023 г. в обеспечение исполнения обязательств АО «ГК «Титан» (Должник) перед АО «АБ «РОССИЯ» по Кредитному договору № 00.19-5/01/039/23 от 10.03.2023 г., являющегося одновременно крупной сделкой (с учетом взаимосвязанности), стоимость которой составляет</w:t>
      </w:r>
      <w:proofErr w:type="gramEnd"/>
      <w:r w:rsidRPr="00515D80">
        <w:rPr>
          <w:i/>
          <w:iCs/>
          <w:sz w:val="22"/>
          <w:szCs w:val="22"/>
        </w:rPr>
        <w:t xml:space="preserve"> более 50% от балансовой стоимости активов Общества, </w:t>
      </w:r>
      <w:r w:rsidRPr="00515D80">
        <w:rPr>
          <w:i/>
          <w:sz w:val="22"/>
          <w:lang w:eastAsia="ar-SA"/>
        </w:rPr>
        <w:t xml:space="preserve">определенной по данным его бухгалтерской (финансовой) отчетности </w:t>
      </w:r>
      <w:r w:rsidRPr="00515D80">
        <w:rPr>
          <w:i/>
          <w:sz w:val="22"/>
        </w:rPr>
        <w:t>на последнюю отчетную дату в</w:t>
      </w:r>
      <w:r w:rsidRPr="00515D80">
        <w:rPr>
          <w:i/>
          <w:sz w:val="22"/>
          <w:lang w:eastAsia="ar-SA"/>
        </w:rPr>
        <w:t xml:space="preserve"> соответствии со статьей 78 Федерального закона от 26.12.1995 № 208-ФЗ «Об акционерных обществах», </w:t>
      </w:r>
      <w:r w:rsidRPr="00515D80">
        <w:rPr>
          <w:i/>
          <w:sz w:val="22"/>
          <w:szCs w:val="22"/>
        </w:rPr>
        <w:t xml:space="preserve">и сделкой, в совершении которой имеется заинтересованность, </w:t>
      </w:r>
      <w:r w:rsidRPr="00515D80">
        <w:rPr>
          <w:i/>
          <w:sz w:val="22"/>
        </w:rPr>
        <w:t>на условиях, содержащихся в Приложении № 5 к настоящему Протоколу.</w:t>
      </w:r>
    </w:p>
    <w:p w:rsidR="004B7DD5" w:rsidRPr="00E07EE4" w:rsidRDefault="004B7DD5" w:rsidP="004B7DD5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2"/>
          <w:szCs w:val="22"/>
        </w:rPr>
      </w:pPr>
      <w:r w:rsidRPr="00E07EE4">
        <w:rPr>
          <w:i/>
          <w:sz w:val="22"/>
          <w:szCs w:val="22"/>
        </w:rPr>
        <w:t xml:space="preserve">О предоставлении предварительного согласия на совершение между АО «Омский каучук» (далее - Поручитель) и </w:t>
      </w:r>
      <w:r w:rsidRPr="00E07EE4">
        <w:rPr>
          <w:i/>
          <w:iCs/>
          <w:sz w:val="22"/>
          <w:szCs w:val="22"/>
        </w:rPr>
        <w:t xml:space="preserve">АО РОСЭКСИМБАНК Договоров </w:t>
      </w:r>
      <w:proofErr w:type="spellStart"/>
      <w:r w:rsidRPr="00E07EE4">
        <w:rPr>
          <w:i/>
          <w:iCs/>
          <w:sz w:val="22"/>
          <w:szCs w:val="22"/>
        </w:rPr>
        <w:t>поручительствав</w:t>
      </w:r>
      <w:proofErr w:type="spellEnd"/>
      <w:r w:rsidRPr="00E07EE4">
        <w:rPr>
          <w:i/>
          <w:iCs/>
          <w:sz w:val="22"/>
          <w:szCs w:val="22"/>
        </w:rPr>
        <w:t xml:space="preserve"> обеспечение исполнения обязательств  АО «ГК «Титан» (далее - Должник) по Соглашению о возобновляемой кредитной линии № 1-К15/000-994 от 01.02.2023 г. с лимитом задолженности 2 000 000 000 (Два миллиарда) руб.</w:t>
      </w:r>
      <w:r>
        <w:rPr>
          <w:i/>
          <w:iCs/>
          <w:sz w:val="22"/>
          <w:szCs w:val="22"/>
        </w:rPr>
        <w:t>,</w:t>
      </w:r>
      <w:r w:rsidRPr="00E07EE4">
        <w:rPr>
          <w:i/>
          <w:sz w:val="22"/>
          <w:szCs w:val="22"/>
        </w:rPr>
        <w:t xml:space="preserve"> являющегося сделкой, в совершении которой имеется заинтересованность.</w:t>
      </w:r>
    </w:p>
    <w:p w:rsidR="004B7DD5" w:rsidRPr="00E7298C" w:rsidRDefault="004B7DD5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4B7DD5" w:rsidRPr="00792E50" w:rsidRDefault="004B7DD5" w:rsidP="004B7DD5">
      <w:pPr>
        <w:pStyle w:val="ae"/>
        <w:tabs>
          <w:tab w:val="left" w:pos="0"/>
          <w:tab w:val="left" w:pos="284"/>
        </w:tabs>
        <w:autoSpaceDE w:val="0"/>
        <w:autoSpaceDN w:val="0"/>
        <w:adjustRightInd w:val="0"/>
        <w:ind w:left="0"/>
        <w:contextualSpacing/>
      </w:pPr>
      <w:r>
        <w:rPr>
          <w:bCs/>
        </w:rPr>
        <w:tab/>
      </w:r>
      <w:r>
        <w:rPr>
          <w:bCs/>
        </w:rPr>
        <w:tab/>
      </w:r>
      <w:r w:rsidRPr="00F95E2D">
        <w:rPr>
          <w:bCs/>
        </w:rPr>
        <w:t xml:space="preserve">С информацией (материалами), предоставляемыми </w:t>
      </w:r>
      <w:r w:rsidRPr="00C45A53">
        <w:rPr>
          <w:bCs/>
        </w:rPr>
        <w:t>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16-30часов по рабочим дням с 29.04.2023 года по 19.05.2023 года включительно.</w:t>
      </w:r>
      <w:r w:rsidRPr="00792E50">
        <w:rPr>
          <w:bCs/>
        </w:rPr>
        <w:t xml:space="preserve"> </w:t>
      </w:r>
    </w:p>
    <w:p w:rsidR="00123552" w:rsidRDefault="00123552" w:rsidP="00E7298C">
      <w:pPr>
        <w:tabs>
          <w:tab w:val="left" w:pos="851"/>
        </w:tabs>
        <w:jc w:val="both"/>
        <w:rPr>
          <w:sz w:val="22"/>
          <w:szCs w:val="22"/>
        </w:rPr>
      </w:pPr>
    </w:p>
    <w:p w:rsidR="004B7DD5" w:rsidRDefault="004B7DD5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298C">
        <w:rPr>
          <w:b/>
          <w:sz w:val="22"/>
          <w:szCs w:val="22"/>
        </w:rPr>
        <w:t>Обращаем Ваше внимание</w:t>
      </w:r>
      <w:r w:rsidRPr="00E7298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E7298C">
        <w:rPr>
          <w:b/>
          <w:sz w:val="22"/>
          <w:szCs w:val="22"/>
        </w:rPr>
        <w:t>о получении согласия на заключение крупных сделок</w:t>
      </w:r>
      <w:r w:rsidRPr="00E7298C">
        <w:rPr>
          <w:sz w:val="22"/>
          <w:szCs w:val="22"/>
        </w:rPr>
        <w:t xml:space="preserve">. </w:t>
      </w:r>
      <w:proofErr w:type="gramStart"/>
      <w:r w:rsidRPr="00E7298C">
        <w:rPr>
          <w:sz w:val="22"/>
          <w:szCs w:val="22"/>
        </w:rPr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Pr="00E7298C">
        <w:rPr>
          <w:b/>
          <w:sz w:val="22"/>
          <w:szCs w:val="22"/>
        </w:rPr>
        <w:t>принятия</w:t>
      </w:r>
      <w:r w:rsidRPr="00E7298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E7298C">
        <w:rPr>
          <w:b/>
          <w:sz w:val="22"/>
          <w:szCs w:val="22"/>
        </w:rPr>
        <w:t xml:space="preserve">акционеры Общества, </w:t>
      </w:r>
      <w:r w:rsidRPr="00E7298C">
        <w:rPr>
          <w:b/>
          <w:bCs/>
          <w:sz w:val="22"/>
          <w:szCs w:val="22"/>
        </w:rPr>
        <w:t xml:space="preserve">голосовавшие «ПРОТИВ» принятия решения о согласии на совершение или о последующем </w:t>
      </w:r>
      <w:r w:rsidRPr="00E7298C">
        <w:rPr>
          <w:b/>
          <w:bCs/>
          <w:sz w:val="22"/>
          <w:szCs w:val="22"/>
        </w:rPr>
        <w:lastRenderedPageBreak/>
        <w:t>одобрении крупной сделки либо НЕ ПРИНИМАВШИЕ УЧАСТИЯ В ГОЛОСОВАНИИ по этому вопросу, вправе</w:t>
      </w:r>
      <w:proofErr w:type="gramEnd"/>
      <w:r w:rsidRPr="00E7298C">
        <w:rPr>
          <w:b/>
          <w:bCs/>
          <w:sz w:val="22"/>
          <w:szCs w:val="22"/>
        </w:rPr>
        <w:t xml:space="preserve"> требовать выкупа Обществом всех или части принадлежащих им акций </w:t>
      </w:r>
      <w:r w:rsidRPr="00E7298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477D9C">
        <w:rPr>
          <w:rFonts w:ascii="Times New Roman" w:hAnsi="Times New Roman"/>
        </w:rPr>
        <w:t>125</w:t>
      </w:r>
      <w:r w:rsidRPr="00E7298C">
        <w:rPr>
          <w:rFonts w:ascii="Times New Roman" w:hAnsi="Times New Roman"/>
        </w:rPr>
        <w:t>(</w:t>
      </w:r>
      <w:r w:rsidR="00DD430D">
        <w:rPr>
          <w:rFonts w:ascii="Times New Roman" w:hAnsi="Times New Roman"/>
        </w:rPr>
        <w:t xml:space="preserve">сто </w:t>
      </w:r>
      <w:r w:rsidR="00477D9C">
        <w:rPr>
          <w:rFonts w:ascii="Times New Roman" w:hAnsi="Times New Roman"/>
        </w:rPr>
        <w:t>двадцать пять</w:t>
      </w:r>
      <w:r w:rsidR="00086DDA" w:rsidRPr="00E7298C">
        <w:rPr>
          <w:rFonts w:ascii="Times New Roman" w:hAnsi="Times New Roman"/>
        </w:rPr>
        <w:t>)</w:t>
      </w:r>
      <w:r w:rsidRPr="00E7298C">
        <w:rPr>
          <w:rFonts w:ascii="Times New Roman" w:hAnsi="Times New Roman"/>
        </w:rPr>
        <w:t xml:space="preserve"> </w:t>
      </w:r>
      <w:proofErr w:type="spellStart"/>
      <w:r w:rsidRPr="00E7298C">
        <w:rPr>
          <w:rFonts w:ascii="Times New Roman" w:hAnsi="Times New Roman"/>
        </w:rPr>
        <w:t>рублейза</w:t>
      </w:r>
      <w:proofErr w:type="spellEnd"/>
      <w:r w:rsidRPr="00E7298C">
        <w:rPr>
          <w:rFonts w:ascii="Times New Roman" w:hAnsi="Times New Roman"/>
        </w:rPr>
        <w:t xml:space="preserve"> одну обыкновенную именную бездокументарную акцию Общества.</w:t>
      </w:r>
    </w:p>
    <w:p w:rsidR="00125798" w:rsidRPr="00E7298C" w:rsidRDefault="00125798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</w:t>
      </w:r>
      <w:r w:rsidR="004B7DD5" w:rsidRPr="004B7DD5">
        <w:rPr>
          <w:sz w:val="22"/>
          <w:lang w:eastAsia="ar-SA"/>
        </w:rPr>
        <w:t>Федеральным законом от 26.12.1995 № 208-ФЗ «Об акционерных обществах</w:t>
      </w:r>
      <w:proofErr w:type="gramStart"/>
      <w:r w:rsidR="004B7DD5" w:rsidRPr="004B7DD5">
        <w:rPr>
          <w:sz w:val="22"/>
          <w:lang w:eastAsia="ar-SA"/>
        </w:rPr>
        <w:t>»</w:t>
      </w:r>
      <w:r w:rsidRPr="00E7298C">
        <w:rPr>
          <w:sz w:val="22"/>
          <w:szCs w:val="22"/>
        </w:rPr>
        <w:t>п</w:t>
      </w:r>
      <w:proofErr w:type="gramEnd"/>
      <w:r w:rsidRPr="00E7298C">
        <w:rPr>
          <w:sz w:val="22"/>
          <w:szCs w:val="22"/>
        </w:rPr>
        <w:t xml:space="preserve">овлекло возникновение права требовать выкупа акций, и предъявленных обществу требований акционеров о выкупе обществом принадлежащих им </w:t>
      </w:r>
      <w:r w:rsidRPr="00C45A53">
        <w:rPr>
          <w:sz w:val="22"/>
          <w:szCs w:val="22"/>
        </w:rPr>
        <w:t>акций  (</w:t>
      </w:r>
      <w:r w:rsidR="004B7DD5" w:rsidRPr="00C45A53">
        <w:rPr>
          <w:sz w:val="22"/>
          <w:szCs w:val="22"/>
        </w:rPr>
        <w:t>25 апреля</w:t>
      </w:r>
      <w:r w:rsidRPr="00C45A53">
        <w:rPr>
          <w:sz w:val="22"/>
          <w:szCs w:val="22"/>
        </w:rPr>
        <w:t xml:space="preserve"> 20</w:t>
      </w:r>
      <w:r w:rsidR="00203D65" w:rsidRPr="00C45A53">
        <w:rPr>
          <w:sz w:val="22"/>
          <w:szCs w:val="22"/>
        </w:rPr>
        <w:t>2</w:t>
      </w:r>
      <w:r w:rsidR="00477D9C" w:rsidRPr="00C45A53">
        <w:rPr>
          <w:sz w:val="22"/>
          <w:szCs w:val="22"/>
        </w:rPr>
        <w:t>3</w:t>
      </w:r>
      <w:r w:rsidRPr="00C45A53">
        <w:rPr>
          <w:sz w:val="22"/>
          <w:szCs w:val="22"/>
        </w:rPr>
        <w:t xml:space="preserve"> года).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>ПОРЯДОК ОСУЩЕСТВЛЕНИЯ АКЦИОНЕРАМИ ПРАВА ТРЕБОВАТЬ ВЫКУПА ОБЩЕСТВОМ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</w:t>
      </w:r>
      <w:r w:rsidRPr="004B7DD5">
        <w:rPr>
          <w:rFonts w:ascii="Times New Roman" w:hAnsi="Times New Roman"/>
        </w:rPr>
        <w:t xml:space="preserve">соответствии с п.3 ст. 76 </w:t>
      </w:r>
      <w:r w:rsidR="004B7DD5" w:rsidRPr="004B7DD5">
        <w:rPr>
          <w:rFonts w:ascii="Times New Roman" w:hAnsi="Times New Roman"/>
          <w:lang w:eastAsia="ar-SA"/>
        </w:rPr>
        <w:t>Федеральным законом от 26.12.1995 № 208-ФЗ «Об акционерных обществах</w:t>
      </w:r>
      <w:proofErr w:type="gramStart"/>
      <w:r w:rsidR="004B7DD5" w:rsidRPr="004B7DD5">
        <w:rPr>
          <w:rFonts w:ascii="Times New Roman" w:hAnsi="Times New Roman"/>
          <w:lang w:eastAsia="ar-SA"/>
        </w:rPr>
        <w:t>»</w:t>
      </w:r>
      <w:r w:rsidRPr="004B7DD5">
        <w:rPr>
          <w:rFonts w:ascii="Times New Roman" w:hAnsi="Times New Roman"/>
        </w:rPr>
        <w:t>Т</w:t>
      </w:r>
      <w:proofErr w:type="gramEnd"/>
      <w:r w:rsidRPr="004B7DD5">
        <w:rPr>
          <w:rFonts w:ascii="Times New Roman" w:hAnsi="Times New Roman"/>
        </w:rPr>
        <w:t>ребование</w:t>
      </w:r>
      <w:r w:rsidRPr="00E7298C">
        <w:rPr>
          <w:rFonts w:ascii="Times New Roman" w:hAnsi="Times New Roman"/>
        </w:rPr>
        <w:t xml:space="preserve">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</w:t>
      </w:r>
      <w:proofErr w:type="gramStart"/>
      <w:r w:rsidRPr="00E7298C">
        <w:rPr>
          <w:rFonts w:ascii="Times New Roman" w:hAnsi="Times New Roman"/>
        </w:rPr>
        <w:t>.О</w:t>
      </w:r>
      <w:proofErr w:type="gramEnd"/>
      <w:r w:rsidRPr="00E7298C">
        <w:rPr>
          <w:rFonts w:ascii="Times New Roman" w:hAnsi="Times New Roman"/>
        </w:rPr>
        <w:t xml:space="preserve">мск, ул.Фрунзе - угол Герцена, д.80/18, </w:t>
      </w:r>
      <w:proofErr w:type="spellStart"/>
      <w:r w:rsidRPr="00E7298C">
        <w:rPr>
          <w:rFonts w:ascii="Times New Roman" w:hAnsi="Times New Roman"/>
        </w:rPr>
        <w:t>оф</w:t>
      </w:r>
      <w:proofErr w:type="spellEnd"/>
      <w:r w:rsidRPr="00E7298C">
        <w:rPr>
          <w:rFonts w:ascii="Times New Roman" w:hAnsi="Times New Roman"/>
        </w:rPr>
        <w:t>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 xml:space="preserve">, город Москва, улица </w:t>
      </w:r>
      <w:proofErr w:type="spellStart"/>
      <w:r w:rsidRPr="00E7298C">
        <w:rPr>
          <w:rFonts w:ascii="Times New Roman" w:hAnsi="Times New Roman"/>
        </w:rPr>
        <w:t>Стромынка</w:t>
      </w:r>
      <w:proofErr w:type="spellEnd"/>
      <w:r w:rsidRPr="00E7298C">
        <w:rPr>
          <w:rFonts w:ascii="Times New Roman" w:hAnsi="Times New Roman"/>
        </w:rPr>
        <w:t>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E7298C">
        <w:rPr>
          <w:rFonts w:ascii="Times New Roman" w:hAnsi="Times New Roman"/>
        </w:rPr>
        <w:t>Стромынка</w:t>
      </w:r>
      <w:proofErr w:type="spellEnd"/>
      <w:r w:rsidR="007F507C" w:rsidRPr="00E7298C">
        <w:rPr>
          <w:rFonts w:ascii="Times New Roman" w:hAnsi="Times New Roman"/>
        </w:rPr>
        <w:t>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E7298C">
        <w:rPr>
          <w:rFonts w:ascii="Times New Roman" w:hAnsi="Times New Roman"/>
        </w:rPr>
        <w:t>rrost.ru</w:t>
      </w:r>
      <w:proofErr w:type="spellEnd"/>
      <w:r w:rsidRPr="00E7298C">
        <w:rPr>
          <w:rFonts w:ascii="Times New Roman" w:hAnsi="Times New Roman"/>
        </w:rPr>
        <w:t xml:space="preserve">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с даты принятия соответствующего решения общим собранием акционеров, то есть, начиная </w:t>
      </w:r>
      <w:r w:rsidRPr="00C45A53">
        <w:rPr>
          <w:rFonts w:ascii="Times New Roman" w:hAnsi="Times New Roman"/>
          <w:b/>
          <w:bCs/>
        </w:rPr>
        <w:t xml:space="preserve">с </w:t>
      </w:r>
      <w:r w:rsidR="004B7DD5" w:rsidRPr="00C45A53">
        <w:rPr>
          <w:rFonts w:ascii="Times New Roman" w:hAnsi="Times New Roman"/>
          <w:b/>
          <w:bCs/>
        </w:rPr>
        <w:t>20.05</w:t>
      </w:r>
      <w:r w:rsidR="00477D9C" w:rsidRPr="00C45A53">
        <w:rPr>
          <w:rFonts w:ascii="Times New Roman" w:hAnsi="Times New Roman"/>
          <w:b/>
          <w:bCs/>
        </w:rPr>
        <w:t>.</w:t>
      </w:r>
      <w:r w:rsidRPr="00C45A53">
        <w:rPr>
          <w:rFonts w:ascii="Times New Roman" w:hAnsi="Times New Roman"/>
          <w:b/>
          <w:bCs/>
        </w:rPr>
        <w:t>202</w:t>
      </w:r>
      <w:r w:rsidR="00111E53" w:rsidRPr="00C45A53">
        <w:rPr>
          <w:rFonts w:ascii="Times New Roman" w:hAnsi="Times New Roman"/>
          <w:b/>
          <w:bCs/>
        </w:rPr>
        <w:t xml:space="preserve">3 </w:t>
      </w:r>
      <w:r w:rsidR="00203D65" w:rsidRPr="00C45A53">
        <w:rPr>
          <w:rFonts w:ascii="Times New Roman" w:hAnsi="Times New Roman"/>
          <w:b/>
          <w:bCs/>
        </w:rPr>
        <w:t xml:space="preserve">года </w:t>
      </w:r>
      <w:r w:rsidR="008C6563" w:rsidRPr="00C45A53">
        <w:rPr>
          <w:rFonts w:ascii="Times New Roman" w:hAnsi="Times New Roman"/>
          <w:b/>
          <w:bCs/>
        </w:rPr>
        <w:t>по</w:t>
      </w:r>
      <w:r w:rsidR="00C45A53">
        <w:rPr>
          <w:rFonts w:ascii="Times New Roman" w:hAnsi="Times New Roman"/>
          <w:b/>
          <w:bCs/>
        </w:rPr>
        <w:t xml:space="preserve"> </w:t>
      </w:r>
      <w:r w:rsidR="00AD3DC7" w:rsidRPr="00C45A53">
        <w:rPr>
          <w:rFonts w:ascii="Times New Roman" w:hAnsi="Times New Roman"/>
          <w:b/>
          <w:bCs/>
        </w:rPr>
        <w:t>03</w:t>
      </w:r>
      <w:r w:rsidR="000B0875" w:rsidRPr="00C45A53">
        <w:rPr>
          <w:rFonts w:ascii="Times New Roman" w:hAnsi="Times New Roman"/>
          <w:b/>
          <w:bCs/>
        </w:rPr>
        <w:t>.</w:t>
      </w:r>
      <w:r w:rsidR="00AE2276" w:rsidRPr="00C45A53">
        <w:rPr>
          <w:rFonts w:ascii="Times New Roman" w:hAnsi="Times New Roman"/>
          <w:b/>
          <w:bCs/>
        </w:rPr>
        <w:t>07</w:t>
      </w:r>
      <w:r w:rsidR="000B0875" w:rsidRPr="00C45A53">
        <w:rPr>
          <w:rFonts w:ascii="Times New Roman" w:hAnsi="Times New Roman"/>
          <w:b/>
          <w:bCs/>
        </w:rPr>
        <w:t>.202</w:t>
      </w:r>
      <w:r w:rsidR="008C6563" w:rsidRPr="00C45A53">
        <w:rPr>
          <w:rFonts w:ascii="Times New Roman" w:hAnsi="Times New Roman"/>
          <w:b/>
          <w:bCs/>
        </w:rPr>
        <w:t>3</w:t>
      </w:r>
      <w:bookmarkStart w:id="0" w:name="_GoBack"/>
      <w:bookmarkEnd w:id="0"/>
      <w:r w:rsidR="00203D65" w:rsidRPr="00C45A53">
        <w:rPr>
          <w:rFonts w:ascii="Times New Roman" w:hAnsi="Times New Roman"/>
          <w:b/>
          <w:bCs/>
        </w:rPr>
        <w:t>года</w:t>
      </w:r>
      <w:r w:rsidR="000D6349" w:rsidRPr="00C45A53">
        <w:rPr>
          <w:rFonts w:ascii="Times New Roman" w:hAnsi="Times New Roman"/>
          <w:b/>
          <w:bCs/>
        </w:rPr>
        <w:t>.</w:t>
      </w:r>
      <w:r w:rsidR="00C45A53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</w:t>
      </w:r>
      <w:proofErr w:type="gramStart"/>
      <w:r w:rsidRPr="00E7298C">
        <w:rPr>
          <w:rFonts w:ascii="Times New Roman" w:hAnsi="Times New Roman"/>
        </w:rPr>
        <w:t>случае</w:t>
      </w:r>
      <w:proofErr w:type="gramEnd"/>
      <w:r w:rsidRPr="00E7298C">
        <w:rPr>
          <w:rFonts w:ascii="Times New Roman" w:hAnsi="Times New Roman"/>
        </w:rPr>
        <w:t>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lastRenderedPageBreak/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4B7DD5">
        <w:rPr>
          <w:rFonts w:ascii="Times New Roman" w:hAnsi="Times New Roman"/>
          <w:bCs/>
        </w:rPr>
        <w:t xml:space="preserve">В соответствии с п.5 ст.76 </w:t>
      </w:r>
      <w:r w:rsidR="004B7DD5" w:rsidRPr="004B7DD5">
        <w:rPr>
          <w:rFonts w:ascii="Times New Roman" w:hAnsi="Times New Roman"/>
          <w:lang w:eastAsia="ar-SA"/>
        </w:rPr>
        <w:t>Федеральным законом от 26.12.1995 № 208-ФЗ «Об акционерных обществах</w:t>
      </w:r>
      <w:proofErr w:type="gramStart"/>
      <w:r w:rsidR="004B7DD5" w:rsidRPr="004B7DD5">
        <w:rPr>
          <w:rFonts w:ascii="Times New Roman" w:hAnsi="Times New Roman"/>
          <w:lang w:eastAsia="ar-SA"/>
        </w:rPr>
        <w:t>»</w:t>
      </w:r>
      <w:r w:rsidRPr="00E7298C">
        <w:rPr>
          <w:rFonts w:ascii="Times New Roman" w:hAnsi="Times New Roman"/>
          <w:bCs/>
        </w:rPr>
        <w:t>О</w:t>
      </w:r>
      <w:proofErr w:type="gramEnd"/>
      <w:r w:rsidRPr="00E7298C">
        <w:rPr>
          <w:rFonts w:ascii="Times New Roman" w:hAnsi="Times New Roman"/>
          <w:bCs/>
        </w:rPr>
        <w:t>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>ионеров права 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</w:t>
      </w:r>
      <w:proofErr w:type="gramStart"/>
      <w:r w:rsidRPr="00E7298C">
        <w:rPr>
          <w:rFonts w:ascii="Times New Roman" w:hAnsi="Times New Roman"/>
          <w:bCs/>
        </w:rPr>
        <w:t>случае</w:t>
      </w:r>
      <w:proofErr w:type="gramEnd"/>
      <w:r w:rsidRPr="00E7298C">
        <w:rPr>
          <w:rFonts w:ascii="Times New Roman" w:hAnsi="Times New Roman"/>
          <w:bCs/>
        </w:rPr>
        <w:t>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</w:t>
      </w:r>
      <w:proofErr w:type="gramStart"/>
      <w:r w:rsidRPr="00E7298C">
        <w:rPr>
          <w:rFonts w:ascii="Times New Roman" w:hAnsi="Times New Roman"/>
          <w:i/>
        </w:rPr>
        <w:t>.О</w:t>
      </w:r>
      <w:proofErr w:type="gramEnd"/>
      <w:r w:rsidRPr="00E7298C">
        <w:rPr>
          <w:rFonts w:ascii="Times New Roman" w:hAnsi="Times New Roman"/>
          <w:i/>
        </w:rPr>
        <w:t xml:space="preserve">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proofErr w:type="gramStart"/>
      <w:r w:rsidRPr="00E7298C">
        <w:rPr>
          <w:i/>
          <w:sz w:val="22"/>
          <w:szCs w:val="22"/>
        </w:rPr>
        <w:t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</w:t>
      </w:r>
      <w:proofErr w:type="gramEnd"/>
      <w:r w:rsidRPr="00E7298C">
        <w:rPr>
          <w:i/>
          <w:sz w:val="22"/>
          <w:szCs w:val="22"/>
        </w:rPr>
        <w:t xml:space="preserve">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</w:t>
      </w:r>
      <w:proofErr w:type="gramStart"/>
      <w:r w:rsidRPr="00E7298C">
        <w:rPr>
          <w:i/>
          <w:sz w:val="22"/>
          <w:szCs w:val="22"/>
        </w:rPr>
        <w:t>случае</w:t>
      </w:r>
      <w:proofErr w:type="gramEnd"/>
      <w:r w:rsidRPr="00E7298C">
        <w:rPr>
          <w:i/>
          <w:sz w:val="22"/>
          <w:szCs w:val="22"/>
        </w:rPr>
        <w:t xml:space="preserve">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7">
    <w:nsid w:val="78594A84"/>
    <w:multiLevelType w:val="hybridMultilevel"/>
    <w:tmpl w:val="E8127FF8"/>
    <w:lvl w:ilvl="0" w:tplc="C3423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гунов Артем">
    <w15:presenceInfo w15:providerId="None" w15:userId="Бегунов Артем"/>
  </w15:person>
  <w15:person w15:author="matveevae">
    <w15:presenceInfo w15:providerId="None" w15:userId="matveev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07A8B"/>
    <w:rsid w:val="00081559"/>
    <w:rsid w:val="00086DDA"/>
    <w:rsid w:val="00093A43"/>
    <w:rsid w:val="000B0875"/>
    <w:rsid w:val="000B27FA"/>
    <w:rsid w:val="000D6349"/>
    <w:rsid w:val="000E31B6"/>
    <w:rsid w:val="00111E53"/>
    <w:rsid w:val="00123552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13F16"/>
    <w:rsid w:val="00356DB0"/>
    <w:rsid w:val="003738E3"/>
    <w:rsid w:val="003D0FA0"/>
    <w:rsid w:val="004015C7"/>
    <w:rsid w:val="00442E26"/>
    <w:rsid w:val="00477D9C"/>
    <w:rsid w:val="004A5872"/>
    <w:rsid w:val="004B7DD5"/>
    <w:rsid w:val="004E0671"/>
    <w:rsid w:val="004F4A94"/>
    <w:rsid w:val="004F7327"/>
    <w:rsid w:val="005110C4"/>
    <w:rsid w:val="00513854"/>
    <w:rsid w:val="00574387"/>
    <w:rsid w:val="005863F0"/>
    <w:rsid w:val="005E0200"/>
    <w:rsid w:val="00612C56"/>
    <w:rsid w:val="00613C7F"/>
    <w:rsid w:val="0069090D"/>
    <w:rsid w:val="006A4C8A"/>
    <w:rsid w:val="006B1CC7"/>
    <w:rsid w:val="006B7E38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46893"/>
    <w:rsid w:val="00851CFF"/>
    <w:rsid w:val="008B68EE"/>
    <w:rsid w:val="008C6563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D3DC7"/>
    <w:rsid w:val="00AE2276"/>
    <w:rsid w:val="00AF0F29"/>
    <w:rsid w:val="00B03334"/>
    <w:rsid w:val="00B05011"/>
    <w:rsid w:val="00BA23BD"/>
    <w:rsid w:val="00BB2CD7"/>
    <w:rsid w:val="00BD0598"/>
    <w:rsid w:val="00BD748C"/>
    <w:rsid w:val="00C33FD8"/>
    <w:rsid w:val="00C45A53"/>
    <w:rsid w:val="00C46755"/>
    <w:rsid w:val="00C5047B"/>
    <w:rsid w:val="00C633B1"/>
    <w:rsid w:val="00C87235"/>
    <w:rsid w:val="00CB25EF"/>
    <w:rsid w:val="00CB67F4"/>
    <w:rsid w:val="00CD4D4F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EE87-2E06-4351-8B85-B8B99CCC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1</TotalTime>
  <Pages>4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</cp:lastModifiedBy>
  <cp:revision>4</cp:revision>
  <cp:lastPrinted>2022-08-11T07:47:00Z</cp:lastPrinted>
  <dcterms:created xsi:type="dcterms:W3CDTF">2023-04-13T13:32:00Z</dcterms:created>
  <dcterms:modified xsi:type="dcterms:W3CDTF">2023-04-13T15:39:00Z</dcterms:modified>
</cp:coreProperties>
</file>